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DB" w:rsidRDefault="009663DB" w:rsidP="009663DB">
      <w:pPr>
        <w:pStyle w:val="Default"/>
      </w:pP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 </w:t>
      </w:r>
      <w:r w:rsidRPr="009663DB">
        <w:rPr>
          <w:b/>
          <w:bCs/>
          <w:sz w:val="32"/>
          <w:szCs w:val="32"/>
        </w:rPr>
        <w:t xml:space="preserve">Памятка для новых членов профсоюза. </w:t>
      </w:r>
      <w:bookmarkStart w:id="0" w:name="_GoBack"/>
      <w:bookmarkEnd w:id="0"/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b/>
          <w:bCs/>
          <w:sz w:val="32"/>
          <w:szCs w:val="32"/>
        </w:rPr>
        <w:t xml:space="preserve">Почему в Профсоюзе быть выгодно?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b/>
          <w:bCs/>
          <w:sz w:val="32"/>
          <w:szCs w:val="32"/>
        </w:rPr>
        <w:t xml:space="preserve">Оставайтесь с нами!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Только член профсоюза вправе рассчитывать на: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Защиту при увольнении по инициативе работодателя;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Помощь профсоюзной организации и её выборных органов при нарушении работодателем трудового коллективного договора;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Содействие в решении вопросов, связанных с охраной труда, возмещение ущерба, причинённого здоровью при исполнении трудовых обязанностей;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Бесплатную консультацию по экономическим, правовым, медицинским и иным социально значимым вопросам в профсоюзных органах;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Содействие и помощь профсоюзного органа в организации отдыха и лечения работников и их детей;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· Получение материальной помощи из средств профсоюза.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sz w:val="32"/>
          <w:szCs w:val="32"/>
        </w:rPr>
        <w:t xml:space="preserve">Являясь членом профсоюза, вы становитесь участником организационного рабочего движения. </w:t>
      </w:r>
    </w:p>
    <w:p w:rsidR="009663DB" w:rsidRPr="009663DB" w:rsidRDefault="009663DB" w:rsidP="009663DB">
      <w:pPr>
        <w:pStyle w:val="Default"/>
        <w:pageBreakBefore/>
        <w:rPr>
          <w:sz w:val="32"/>
          <w:szCs w:val="32"/>
        </w:rPr>
      </w:pPr>
      <w:r w:rsidRPr="009663DB">
        <w:rPr>
          <w:sz w:val="32"/>
          <w:szCs w:val="32"/>
        </w:rPr>
        <w:lastRenderedPageBreak/>
        <w:t xml:space="preserve"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 </w:t>
      </w:r>
    </w:p>
    <w:p w:rsidR="009663DB" w:rsidRPr="009663DB" w:rsidRDefault="009663DB" w:rsidP="009663DB">
      <w:pPr>
        <w:pStyle w:val="Default"/>
        <w:rPr>
          <w:sz w:val="32"/>
          <w:szCs w:val="32"/>
        </w:rPr>
      </w:pPr>
      <w:r w:rsidRPr="009663DB">
        <w:rPr>
          <w:b/>
          <w:bCs/>
          <w:sz w:val="32"/>
          <w:szCs w:val="32"/>
        </w:rPr>
        <w:t xml:space="preserve">СИЛА ПРОФСОЮЗА – В ЕЕ МАССОВОСТИ, В СПЛОЧЕННОСТИ ЧЛЕНОВ ПРОФСОЮЗА, В ЭНЕРГИЧНОМ И ПРИНЦИПИАЛЬНОМ ПРОФСОЮЗНОМ КОМИТЕТЕ. ДАВАЙТЕ ЖЕ ВМЕСТЕ ДОБИВАТЬСЯ ЭТОГО. </w:t>
      </w:r>
    </w:p>
    <w:p w:rsidR="00CA30D8" w:rsidRPr="009663DB" w:rsidRDefault="009663DB" w:rsidP="009663DB">
      <w:pPr>
        <w:rPr>
          <w:rFonts w:ascii="Times New Roman" w:hAnsi="Times New Roman" w:cs="Times New Roman"/>
          <w:sz w:val="32"/>
          <w:szCs w:val="32"/>
        </w:rPr>
      </w:pPr>
      <w:r w:rsidRPr="009663DB">
        <w:rPr>
          <w:rFonts w:ascii="Times New Roman" w:hAnsi="Times New Roman" w:cs="Times New Roman"/>
          <w:b/>
          <w:bCs/>
          <w:sz w:val="32"/>
          <w:szCs w:val="32"/>
        </w:rPr>
        <w:t>ПРОФКОМОВ В МИРЕ МНОГО РАЗНЫХ ЕСТЬ, НО НАШ, ОН НЕСРАВНИМЫЙ, БЕЗ СОМНЕНИЯ, ЧТОБ ВСЕМ ПОМОЧЬ И КАЖДОГО ЗАЖЕЧЬ!</w:t>
      </w:r>
    </w:p>
    <w:sectPr w:rsidR="00CA30D8" w:rsidRPr="0096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B"/>
    <w:rsid w:val="009663DB"/>
    <w:rsid w:val="00C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C67D-511E-4EFA-A601-4492A0B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2017-11-18T19:28:00Z</dcterms:created>
  <dcterms:modified xsi:type="dcterms:W3CDTF">2017-11-18T19:32:00Z</dcterms:modified>
</cp:coreProperties>
</file>